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D14FC6">
        <w:rPr>
          <w:b/>
          <w:sz w:val="28"/>
          <w:szCs w:val="28"/>
          <w:lang w:val="en-US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D14FC6">
        <w:rPr>
          <w:b/>
          <w:sz w:val="28"/>
          <w:szCs w:val="28"/>
          <w:lang w:val="en-US"/>
        </w:rPr>
        <w:t>09</w:t>
      </w:r>
      <w:r w:rsidR="00D14FC6">
        <w:rPr>
          <w:b/>
          <w:sz w:val="28"/>
          <w:szCs w:val="28"/>
          <w:lang w:val="en-US"/>
        </w:rPr>
        <w:t>6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</w:t>
      </w:r>
      <w:bookmarkStart w:id="0" w:name="_GoBack"/>
      <w:bookmarkEnd w:id="0"/>
      <w:r w:rsidRPr="006D3560">
        <w:t>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D14FC6">
        <w:rPr>
          <w:lang w:val="ru-RU"/>
        </w:rPr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</w:t>
      </w:r>
      <w:r w:rsidR="001127B6"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1127B6">
        <w:rPr>
          <w:b/>
          <w:sz w:val="28"/>
          <w:szCs w:val="28"/>
        </w:rPr>
        <w:t>09</w:t>
      </w:r>
      <w:r w:rsidR="00D14FC6">
        <w:rPr>
          <w:b/>
          <w:sz w:val="28"/>
          <w:szCs w:val="28"/>
          <w:lang w:val="en-US"/>
        </w:rPr>
        <w:t>6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D14FC6">
        <w:rPr>
          <w:lang w:val="ru-RU"/>
        </w:rPr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B4361F" w:rsidRPr="007E0DD5">
        <w:t xml:space="preserve">показника А6К048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D14FC6">
        <w:rPr>
          <w:lang w:val="ru-RU"/>
        </w:rPr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6К065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EA11FA">
        <w:t>65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D14FC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F13869" w:rsidRDefault="00C80F23" w:rsidP="009B38F6">
      <w:pPr>
        <w:spacing w:before="120" w:after="120"/>
        <w:jc w:val="both"/>
      </w:pPr>
      <w:r>
        <w:rPr>
          <w:lang w:val="en-US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>етрика Т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>Метрика Т100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>
        <w:rPr>
          <w:lang w:val="en-US"/>
        </w:rPr>
        <w:t>1</w:t>
      </w:r>
      <w:r w:rsidR="00C80F23">
        <w:rPr>
          <w:lang w:val="en-US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Т100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880E36">
        <w:t xml:space="preserve">Метрика Т100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5266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2020-11-30T11:20:00Z</dcterms:created>
  <dcterms:modified xsi:type="dcterms:W3CDTF">2020-11-30T11:20:00Z</dcterms:modified>
</cp:coreProperties>
</file>